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0FA" w:rsidRDefault="00FA70FA" w:rsidP="00FA70FA">
      <w:pPr>
        <w:jc w:val="center"/>
        <w:rPr>
          <w:rFonts w:ascii="方正小标宋简体" w:eastAsia="方正小标宋简体" w:hAnsi="方正小标宋简体" w:cs="方正小标宋简体"/>
          <w:sz w:val="44"/>
          <w:szCs w:val="44"/>
        </w:rPr>
      </w:pPr>
      <w:r w:rsidRPr="00FA70FA">
        <w:rPr>
          <w:rFonts w:ascii="方正小标宋简体" w:eastAsia="方正小标宋简体" w:hAnsi="方正小标宋简体" w:cs="方正小标宋简体" w:hint="eastAsia"/>
          <w:sz w:val="44"/>
          <w:szCs w:val="44"/>
        </w:rPr>
        <w:t>济钢顺行公司食堂设备物品采购招标公告</w:t>
      </w:r>
    </w:p>
    <w:p w:rsidR="003D24B5" w:rsidRPr="003D24B5" w:rsidRDefault="003D24B5" w:rsidP="003D24B5">
      <w:pPr>
        <w:rPr>
          <w:rFonts w:ascii="仿宋_GB2312" w:eastAsia="仿宋_GB2312" w:hAnsi="仿宋_GB2312" w:cs="仿宋_GB2312"/>
          <w:sz w:val="32"/>
          <w:szCs w:val="32"/>
        </w:rPr>
      </w:pPr>
      <w:r w:rsidRPr="003D24B5">
        <w:rPr>
          <w:rFonts w:ascii="仿宋_GB2312" w:eastAsia="仿宋_GB2312" w:hAnsi="仿宋_GB2312" w:cs="仿宋_GB2312" w:hint="eastAsia"/>
          <w:sz w:val="32"/>
          <w:szCs w:val="32"/>
        </w:rPr>
        <w:t>项目名称：</w:t>
      </w:r>
      <w:r w:rsidR="00C07103">
        <w:rPr>
          <w:rFonts w:ascii="仿宋_GB2312" w:eastAsia="仿宋_GB2312" w:hAnsi="仿宋_GB2312" w:cs="仿宋_GB2312" w:hint="eastAsia"/>
          <w:sz w:val="32"/>
          <w:szCs w:val="32"/>
        </w:rPr>
        <w:t>山东</w:t>
      </w:r>
      <w:r w:rsidR="00C07103" w:rsidRPr="00C07103">
        <w:rPr>
          <w:rFonts w:ascii="仿宋_GB2312" w:eastAsia="仿宋_GB2312" w:hAnsi="仿宋_GB2312" w:cs="仿宋_GB2312" w:hint="eastAsia"/>
          <w:sz w:val="32"/>
          <w:szCs w:val="32"/>
        </w:rPr>
        <w:t>济钢顺行</w:t>
      </w:r>
      <w:r w:rsidR="00C07103">
        <w:rPr>
          <w:rFonts w:ascii="仿宋_GB2312" w:eastAsia="仿宋_GB2312" w:hAnsi="仿宋_GB2312" w:cs="仿宋_GB2312" w:hint="eastAsia"/>
          <w:sz w:val="32"/>
          <w:szCs w:val="32"/>
        </w:rPr>
        <w:t>新能源</w:t>
      </w:r>
      <w:r w:rsidR="00FD4279">
        <w:rPr>
          <w:rFonts w:ascii="仿宋_GB2312" w:eastAsia="仿宋_GB2312" w:hAnsi="仿宋_GB2312" w:cs="仿宋_GB2312" w:hint="eastAsia"/>
          <w:sz w:val="32"/>
          <w:szCs w:val="32"/>
        </w:rPr>
        <w:t>有限</w:t>
      </w:r>
      <w:r w:rsidR="00C07103" w:rsidRPr="00C07103">
        <w:rPr>
          <w:rFonts w:ascii="仿宋_GB2312" w:eastAsia="仿宋_GB2312" w:hAnsi="仿宋_GB2312" w:cs="仿宋_GB2312" w:hint="eastAsia"/>
          <w:sz w:val="32"/>
          <w:szCs w:val="32"/>
        </w:rPr>
        <w:t>公司食堂设备物品采购</w:t>
      </w:r>
    </w:p>
    <w:p w:rsidR="003D24B5" w:rsidRPr="003D24B5" w:rsidRDefault="003D24B5" w:rsidP="003D24B5">
      <w:pPr>
        <w:rPr>
          <w:rFonts w:ascii="仿宋_GB2312" w:eastAsia="仿宋_GB2312" w:hAnsi="仿宋_GB2312" w:cs="仿宋_GB2312"/>
          <w:sz w:val="32"/>
          <w:szCs w:val="32"/>
        </w:rPr>
      </w:pPr>
      <w:r w:rsidRPr="003D24B5">
        <w:rPr>
          <w:rFonts w:ascii="仿宋_GB2312" w:eastAsia="仿宋_GB2312" w:hAnsi="仿宋_GB2312" w:cs="仿宋_GB2312" w:hint="eastAsia"/>
          <w:sz w:val="32"/>
          <w:szCs w:val="32"/>
        </w:rPr>
        <w:t>招标编号：</w:t>
      </w:r>
      <w:r w:rsidR="001020F5" w:rsidRPr="001020F5">
        <w:rPr>
          <w:rFonts w:ascii="仿宋_GB2312" w:eastAsia="仿宋_GB2312" w:hAnsi="仿宋_GB2312" w:cs="仿宋_GB2312"/>
          <w:sz w:val="32"/>
          <w:szCs w:val="32"/>
        </w:rPr>
        <w:t>1081260522001</w:t>
      </w:r>
    </w:p>
    <w:p w:rsidR="00FF2CF6" w:rsidRDefault="00661ABD" w:rsidP="00FA70F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山东济钢顺行新能源有限公司对部分食堂设备物品进行网上公开采购，现将有关事项公告如下：</w:t>
      </w:r>
    </w:p>
    <w:p w:rsidR="00FF2CF6" w:rsidRDefault="00661ABD">
      <w:pPr>
        <w:ind w:firstLineChars="200" w:firstLine="640"/>
        <w:rPr>
          <w:rFonts w:ascii="黑体" w:eastAsia="黑体" w:hAnsi="黑体" w:cs="黑体"/>
          <w:sz w:val="32"/>
          <w:szCs w:val="32"/>
        </w:rPr>
      </w:pPr>
      <w:r>
        <w:rPr>
          <w:rFonts w:ascii="黑体" w:eastAsia="黑体" w:hAnsi="黑体" w:cs="黑体" w:hint="eastAsia"/>
          <w:sz w:val="32"/>
          <w:szCs w:val="32"/>
        </w:rPr>
        <w:t>一、采购内容</w:t>
      </w:r>
    </w:p>
    <w:tbl>
      <w:tblPr>
        <w:tblW w:w="8804" w:type="dxa"/>
        <w:tblInd w:w="93" w:type="dxa"/>
        <w:tblLook w:val="04A0"/>
      </w:tblPr>
      <w:tblGrid>
        <w:gridCol w:w="692"/>
        <w:gridCol w:w="1733"/>
        <w:gridCol w:w="1050"/>
        <w:gridCol w:w="1879"/>
        <w:gridCol w:w="1465"/>
        <w:gridCol w:w="1985"/>
      </w:tblGrid>
      <w:tr w:rsidR="00A75B08" w:rsidRPr="00AC5AD7" w:rsidTr="00E901A8">
        <w:trPr>
          <w:trHeight w:hRule="exact" w:val="680"/>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b/>
                <w:color w:val="000000"/>
                <w:kern w:val="0"/>
                <w:szCs w:val="21"/>
              </w:rPr>
            </w:pPr>
            <w:r w:rsidRPr="00AC5AD7">
              <w:rPr>
                <w:rFonts w:ascii="仿宋_GB2312" w:eastAsia="仿宋_GB2312" w:hAnsi="宋体" w:cs="宋体" w:hint="eastAsia"/>
                <w:b/>
                <w:color w:val="000000"/>
                <w:kern w:val="0"/>
                <w:szCs w:val="21"/>
              </w:rPr>
              <w:t>序号</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b/>
                <w:color w:val="000000"/>
                <w:kern w:val="0"/>
                <w:szCs w:val="21"/>
              </w:rPr>
            </w:pPr>
            <w:r w:rsidRPr="00AC5AD7">
              <w:rPr>
                <w:rFonts w:ascii="仿宋_GB2312" w:eastAsia="仿宋_GB2312" w:hAnsi="宋体" w:cs="宋体" w:hint="eastAsia"/>
                <w:b/>
                <w:color w:val="000000"/>
                <w:kern w:val="0"/>
                <w:szCs w:val="21"/>
              </w:rPr>
              <w:t>名称</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b/>
                <w:color w:val="000000"/>
                <w:kern w:val="0"/>
                <w:szCs w:val="21"/>
              </w:rPr>
            </w:pPr>
            <w:r w:rsidRPr="00AC5AD7">
              <w:rPr>
                <w:rFonts w:ascii="仿宋_GB2312" w:eastAsia="仿宋_GB2312" w:hAnsi="宋体" w:cs="宋体" w:hint="eastAsia"/>
                <w:b/>
                <w:color w:val="000000"/>
                <w:kern w:val="0"/>
                <w:szCs w:val="21"/>
              </w:rPr>
              <w:t>数量</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b/>
                <w:color w:val="000000"/>
                <w:kern w:val="0"/>
                <w:szCs w:val="21"/>
              </w:rPr>
            </w:pPr>
            <w:r w:rsidRPr="00AC5AD7">
              <w:rPr>
                <w:rFonts w:ascii="仿宋_GB2312" w:eastAsia="仿宋_GB2312" w:hAnsi="宋体" w:cs="宋体" w:hint="eastAsia"/>
                <w:b/>
                <w:color w:val="000000"/>
                <w:kern w:val="0"/>
                <w:szCs w:val="21"/>
              </w:rPr>
              <w:t>规格/尺寸</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b/>
                <w:color w:val="000000"/>
                <w:kern w:val="0"/>
                <w:szCs w:val="21"/>
              </w:rPr>
            </w:pPr>
            <w:r w:rsidRPr="00AC5AD7">
              <w:rPr>
                <w:rFonts w:ascii="仿宋_GB2312" w:eastAsia="仿宋_GB2312" w:hAnsi="宋体" w:cs="宋体" w:hint="eastAsia"/>
                <w:b/>
                <w:color w:val="000000"/>
                <w:kern w:val="0"/>
                <w:szCs w:val="21"/>
              </w:rPr>
              <w:t>功率</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b/>
                <w:color w:val="000000"/>
                <w:kern w:val="0"/>
                <w:szCs w:val="21"/>
              </w:rPr>
            </w:pPr>
            <w:r w:rsidRPr="00AC5AD7">
              <w:rPr>
                <w:rFonts w:ascii="仿宋_GB2312" w:eastAsia="仿宋_GB2312" w:hAnsi="宋体" w:cs="宋体" w:hint="eastAsia"/>
                <w:b/>
                <w:color w:val="000000"/>
                <w:kern w:val="0"/>
                <w:szCs w:val="21"/>
              </w:rPr>
              <w:t>备注</w:t>
            </w:r>
          </w:p>
        </w:tc>
      </w:tr>
      <w:tr w:rsidR="00A75B08" w:rsidRPr="00AC5AD7" w:rsidTr="00E901A8">
        <w:trPr>
          <w:trHeight w:hRule="exact" w:val="6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w:t>
            </w:r>
          </w:p>
        </w:tc>
        <w:tc>
          <w:tcPr>
            <w:tcW w:w="1733"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双炒单温电磁炉</w:t>
            </w:r>
          </w:p>
        </w:tc>
        <w:tc>
          <w:tcPr>
            <w:tcW w:w="1050"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w:t>
            </w:r>
          </w:p>
        </w:tc>
        <w:tc>
          <w:tcPr>
            <w:tcW w:w="1879"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1800*1000*800</w:t>
            </w:r>
          </w:p>
        </w:tc>
        <w:tc>
          <w:tcPr>
            <w:tcW w:w="146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30kw</w:t>
            </w:r>
          </w:p>
        </w:tc>
        <w:tc>
          <w:tcPr>
            <w:tcW w:w="198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一线品牌厂制品</w:t>
            </w:r>
          </w:p>
        </w:tc>
      </w:tr>
      <w:tr w:rsidR="00A75B08" w:rsidRPr="00AC5AD7" w:rsidTr="00E901A8">
        <w:trPr>
          <w:trHeight w:hRule="exact" w:val="6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2</w:t>
            </w:r>
          </w:p>
        </w:tc>
        <w:tc>
          <w:tcPr>
            <w:tcW w:w="1733"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蒸饭车</w:t>
            </w:r>
          </w:p>
        </w:tc>
        <w:tc>
          <w:tcPr>
            <w:tcW w:w="1050"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w:t>
            </w:r>
          </w:p>
        </w:tc>
        <w:tc>
          <w:tcPr>
            <w:tcW w:w="1879"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12层</w:t>
            </w:r>
          </w:p>
        </w:tc>
        <w:tc>
          <w:tcPr>
            <w:tcW w:w="146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12kw</w:t>
            </w:r>
          </w:p>
        </w:tc>
        <w:tc>
          <w:tcPr>
            <w:tcW w:w="198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一线品牌厂制品</w:t>
            </w:r>
          </w:p>
        </w:tc>
      </w:tr>
      <w:tr w:rsidR="00A75B08" w:rsidRPr="00AC5AD7" w:rsidTr="00E901A8">
        <w:trPr>
          <w:trHeight w:hRule="exact" w:val="6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3</w:t>
            </w:r>
          </w:p>
        </w:tc>
        <w:tc>
          <w:tcPr>
            <w:tcW w:w="1733"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保鲜工作台</w:t>
            </w:r>
          </w:p>
        </w:tc>
        <w:tc>
          <w:tcPr>
            <w:tcW w:w="1050"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w:t>
            </w:r>
          </w:p>
        </w:tc>
        <w:tc>
          <w:tcPr>
            <w:tcW w:w="1879"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1800*800*800</w:t>
            </w:r>
          </w:p>
        </w:tc>
        <w:tc>
          <w:tcPr>
            <w:tcW w:w="146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280W</w:t>
            </w:r>
          </w:p>
        </w:tc>
        <w:tc>
          <w:tcPr>
            <w:tcW w:w="198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一线品牌厂制品</w:t>
            </w:r>
          </w:p>
        </w:tc>
      </w:tr>
      <w:tr w:rsidR="00A75B08" w:rsidRPr="00AC5AD7" w:rsidTr="00E901A8">
        <w:trPr>
          <w:trHeight w:hRule="exact" w:val="6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4</w:t>
            </w:r>
          </w:p>
        </w:tc>
        <w:tc>
          <w:tcPr>
            <w:tcW w:w="1733"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四门双温冰柜</w:t>
            </w:r>
          </w:p>
        </w:tc>
        <w:tc>
          <w:tcPr>
            <w:tcW w:w="1050"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w:t>
            </w:r>
          </w:p>
        </w:tc>
        <w:tc>
          <w:tcPr>
            <w:tcW w:w="1879"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1200*700*1950</w:t>
            </w:r>
          </w:p>
        </w:tc>
        <w:tc>
          <w:tcPr>
            <w:tcW w:w="146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560W</w:t>
            </w:r>
          </w:p>
        </w:tc>
        <w:tc>
          <w:tcPr>
            <w:tcW w:w="198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一线品牌厂制品</w:t>
            </w:r>
          </w:p>
        </w:tc>
      </w:tr>
      <w:tr w:rsidR="00A75B08" w:rsidRPr="00AC5AD7" w:rsidTr="00E901A8">
        <w:trPr>
          <w:trHeight w:hRule="exact" w:val="6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5</w:t>
            </w:r>
          </w:p>
        </w:tc>
        <w:tc>
          <w:tcPr>
            <w:tcW w:w="1733"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拉门工作台</w:t>
            </w:r>
          </w:p>
        </w:tc>
        <w:tc>
          <w:tcPr>
            <w:tcW w:w="1050"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w:t>
            </w:r>
          </w:p>
        </w:tc>
        <w:tc>
          <w:tcPr>
            <w:tcW w:w="1879"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1800*800*800</w:t>
            </w:r>
          </w:p>
        </w:tc>
        <w:tc>
          <w:tcPr>
            <w:tcW w:w="146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w:t>
            </w:r>
          </w:p>
        </w:tc>
        <w:tc>
          <w:tcPr>
            <w:tcW w:w="198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一线品牌厂制品</w:t>
            </w:r>
          </w:p>
        </w:tc>
      </w:tr>
      <w:tr w:rsidR="00A75B08" w:rsidRPr="00AC5AD7" w:rsidTr="00E901A8">
        <w:trPr>
          <w:trHeight w:hRule="exact" w:val="6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6</w:t>
            </w:r>
          </w:p>
        </w:tc>
        <w:tc>
          <w:tcPr>
            <w:tcW w:w="1733"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电磁炉</w:t>
            </w:r>
          </w:p>
        </w:tc>
        <w:tc>
          <w:tcPr>
            <w:tcW w:w="1050"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2</w:t>
            </w:r>
          </w:p>
        </w:tc>
        <w:tc>
          <w:tcPr>
            <w:tcW w:w="1879"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台式</w:t>
            </w:r>
          </w:p>
        </w:tc>
        <w:tc>
          <w:tcPr>
            <w:tcW w:w="146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3.5KW</w:t>
            </w:r>
          </w:p>
        </w:tc>
        <w:tc>
          <w:tcPr>
            <w:tcW w:w="198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一线品牌厂制品</w:t>
            </w:r>
          </w:p>
        </w:tc>
      </w:tr>
      <w:tr w:rsidR="00A75B08" w:rsidRPr="00AC5AD7" w:rsidTr="00E901A8">
        <w:trPr>
          <w:trHeight w:hRule="exact" w:val="6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7</w:t>
            </w:r>
          </w:p>
        </w:tc>
        <w:tc>
          <w:tcPr>
            <w:tcW w:w="1733"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料车</w:t>
            </w:r>
          </w:p>
        </w:tc>
        <w:tc>
          <w:tcPr>
            <w:tcW w:w="1050"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w:t>
            </w:r>
          </w:p>
        </w:tc>
        <w:tc>
          <w:tcPr>
            <w:tcW w:w="1879"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厂制品</w:t>
            </w:r>
          </w:p>
        </w:tc>
        <w:tc>
          <w:tcPr>
            <w:tcW w:w="146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w:t>
            </w:r>
          </w:p>
        </w:tc>
        <w:tc>
          <w:tcPr>
            <w:tcW w:w="198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一线品牌厂制品</w:t>
            </w:r>
          </w:p>
        </w:tc>
      </w:tr>
      <w:tr w:rsidR="00A75B08" w:rsidRPr="00AC5AD7" w:rsidTr="00E901A8">
        <w:trPr>
          <w:trHeight w:hRule="exact" w:val="6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8</w:t>
            </w:r>
          </w:p>
        </w:tc>
        <w:tc>
          <w:tcPr>
            <w:tcW w:w="1733"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四层货架</w:t>
            </w:r>
          </w:p>
        </w:tc>
        <w:tc>
          <w:tcPr>
            <w:tcW w:w="1050"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2</w:t>
            </w:r>
          </w:p>
        </w:tc>
        <w:tc>
          <w:tcPr>
            <w:tcW w:w="1879"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1200*500*1550</w:t>
            </w:r>
          </w:p>
        </w:tc>
        <w:tc>
          <w:tcPr>
            <w:tcW w:w="146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w:t>
            </w:r>
          </w:p>
        </w:tc>
        <w:tc>
          <w:tcPr>
            <w:tcW w:w="198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一线品牌厂制品</w:t>
            </w:r>
          </w:p>
        </w:tc>
      </w:tr>
      <w:tr w:rsidR="00A75B08" w:rsidRPr="00AC5AD7" w:rsidTr="00E901A8">
        <w:trPr>
          <w:trHeight w:hRule="exact" w:val="6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9</w:t>
            </w:r>
          </w:p>
        </w:tc>
        <w:tc>
          <w:tcPr>
            <w:tcW w:w="1733"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三层餐车</w:t>
            </w:r>
          </w:p>
        </w:tc>
        <w:tc>
          <w:tcPr>
            <w:tcW w:w="1050"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1</w:t>
            </w:r>
          </w:p>
        </w:tc>
        <w:tc>
          <w:tcPr>
            <w:tcW w:w="1879"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厂制品</w:t>
            </w:r>
          </w:p>
        </w:tc>
        <w:tc>
          <w:tcPr>
            <w:tcW w:w="146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w:t>
            </w:r>
          </w:p>
        </w:tc>
        <w:tc>
          <w:tcPr>
            <w:tcW w:w="1985" w:type="dxa"/>
            <w:tcBorders>
              <w:top w:val="nil"/>
              <w:left w:val="nil"/>
              <w:bottom w:val="single" w:sz="4" w:space="0" w:color="auto"/>
              <w:right w:val="single" w:sz="4" w:space="0" w:color="auto"/>
            </w:tcBorders>
            <w:shd w:val="clear" w:color="auto" w:fill="auto"/>
            <w:vAlign w:val="center"/>
            <w:hideMark/>
          </w:tcPr>
          <w:p w:rsidR="00AC5AD7" w:rsidRPr="00AC5AD7" w:rsidRDefault="00AC5AD7" w:rsidP="00AC5AD7">
            <w:pPr>
              <w:widowControl/>
              <w:jc w:val="center"/>
              <w:rPr>
                <w:rFonts w:ascii="仿宋_GB2312" w:eastAsia="仿宋_GB2312" w:hAnsi="宋体" w:cs="宋体"/>
                <w:color w:val="000000"/>
                <w:kern w:val="0"/>
                <w:szCs w:val="21"/>
              </w:rPr>
            </w:pPr>
            <w:r w:rsidRPr="00AC5AD7">
              <w:rPr>
                <w:rFonts w:ascii="仿宋_GB2312" w:eastAsia="仿宋_GB2312" w:hAnsi="宋体" w:cs="宋体" w:hint="eastAsia"/>
                <w:color w:val="000000"/>
                <w:kern w:val="0"/>
                <w:szCs w:val="21"/>
              </w:rPr>
              <w:t>一线品牌厂制品</w:t>
            </w:r>
          </w:p>
        </w:tc>
      </w:tr>
      <w:tr w:rsidR="00A75B08" w:rsidRPr="00AC5AD7" w:rsidTr="00E901A8">
        <w:trPr>
          <w:trHeight w:hRule="exact" w:val="680"/>
        </w:trPr>
        <w:tc>
          <w:tcPr>
            <w:tcW w:w="692" w:type="dxa"/>
            <w:tcBorders>
              <w:top w:val="nil"/>
              <w:left w:val="single" w:sz="4" w:space="0" w:color="auto"/>
              <w:bottom w:val="single" w:sz="4" w:space="0" w:color="auto"/>
              <w:right w:val="single" w:sz="4" w:space="0" w:color="auto"/>
            </w:tcBorders>
            <w:shd w:val="clear" w:color="auto" w:fill="auto"/>
            <w:vAlign w:val="center"/>
            <w:hideMark/>
          </w:tcPr>
          <w:p w:rsidR="00AC5AD7" w:rsidRPr="00343087" w:rsidRDefault="00AC5AD7" w:rsidP="00AC5AD7">
            <w:pPr>
              <w:widowControl/>
              <w:jc w:val="center"/>
              <w:rPr>
                <w:rFonts w:ascii="仿宋_GB2312" w:eastAsia="仿宋_GB2312" w:hAnsi="宋体" w:cs="宋体"/>
                <w:color w:val="000000"/>
                <w:kern w:val="0"/>
                <w:szCs w:val="21"/>
              </w:rPr>
            </w:pPr>
            <w:r w:rsidRPr="00343087">
              <w:rPr>
                <w:rFonts w:ascii="仿宋_GB2312" w:eastAsia="仿宋_GB2312" w:hAnsi="宋体" w:cs="宋体" w:hint="eastAsia"/>
                <w:color w:val="000000"/>
                <w:kern w:val="0"/>
                <w:szCs w:val="21"/>
              </w:rPr>
              <w:t>10</w:t>
            </w:r>
          </w:p>
        </w:tc>
        <w:tc>
          <w:tcPr>
            <w:tcW w:w="1733" w:type="dxa"/>
            <w:tcBorders>
              <w:top w:val="nil"/>
              <w:left w:val="nil"/>
              <w:bottom w:val="single" w:sz="4" w:space="0" w:color="auto"/>
              <w:right w:val="single" w:sz="4" w:space="0" w:color="auto"/>
            </w:tcBorders>
            <w:shd w:val="clear" w:color="auto" w:fill="auto"/>
            <w:vAlign w:val="center"/>
            <w:hideMark/>
          </w:tcPr>
          <w:p w:rsidR="00AC5AD7" w:rsidRPr="00343087" w:rsidRDefault="00AC5AD7" w:rsidP="00AC5AD7">
            <w:pPr>
              <w:widowControl/>
              <w:jc w:val="center"/>
              <w:rPr>
                <w:rFonts w:ascii="仿宋_GB2312" w:eastAsia="仿宋_GB2312" w:hAnsi="宋体" w:cs="宋体"/>
                <w:color w:val="000000"/>
                <w:kern w:val="0"/>
                <w:szCs w:val="21"/>
              </w:rPr>
            </w:pPr>
            <w:r w:rsidRPr="00343087">
              <w:rPr>
                <w:rFonts w:ascii="仿宋_GB2312" w:eastAsia="仿宋_GB2312" w:hAnsi="宋体" w:cs="宋体" w:hint="eastAsia"/>
                <w:color w:val="000000"/>
                <w:kern w:val="0"/>
                <w:szCs w:val="21"/>
              </w:rPr>
              <w:t>其他炊具、餐具</w:t>
            </w:r>
          </w:p>
        </w:tc>
        <w:tc>
          <w:tcPr>
            <w:tcW w:w="1050" w:type="dxa"/>
            <w:tcBorders>
              <w:top w:val="nil"/>
              <w:left w:val="nil"/>
              <w:bottom w:val="single" w:sz="4" w:space="0" w:color="auto"/>
              <w:right w:val="single" w:sz="4" w:space="0" w:color="auto"/>
            </w:tcBorders>
            <w:shd w:val="clear" w:color="auto" w:fill="auto"/>
            <w:vAlign w:val="center"/>
            <w:hideMark/>
          </w:tcPr>
          <w:p w:rsidR="00AC5AD7" w:rsidRPr="00343087" w:rsidRDefault="00AC5AD7" w:rsidP="00AC5AD7">
            <w:pPr>
              <w:widowControl/>
              <w:jc w:val="center"/>
              <w:rPr>
                <w:rFonts w:ascii="仿宋_GB2312" w:eastAsia="仿宋_GB2312" w:hAnsi="宋体" w:cs="宋体"/>
                <w:color w:val="000000"/>
                <w:kern w:val="0"/>
                <w:szCs w:val="21"/>
              </w:rPr>
            </w:pPr>
            <w:r w:rsidRPr="00343087">
              <w:rPr>
                <w:rFonts w:ascii="仿宋_GB2312" w:eastAsia="仿宋_GB2312" w:hAnsi="宋体" w:cs="宋体" w:hint="eastAsia"/>
                <w:color w:val="000000"/>
                <w:kern w:val="0"/>
                <w:szCs w:val="21"/>
              </w:rPr>
              <w:t>30</w:t>
            </w:r>
          </w:p>
        </w:tc>
        <w:tc>
          <w:tcPr>
            <w:tcW w:w="1879" w:type="dxa"/>
            <w:tcBorders>
              <w:top w:val="nil"/>
              <w:left w:val="nil"/>
              <w:bottom w:val="single" w:sz="4" w:space="0" w:color="auto"/>
              <w:right w:val="single" w:sz="4" w:space="0" w:color="auto"/>
            </w:tcBorders>
            <w:shd w:val="clear" w:color="auto" w:fill="auto"/>
            <w:vAlign w:val="center"/>
            <w:hideMark/>
          </w:tcPr>
          <w:p w:rsidR="00AC5AD7" w:rsidRPr="00343087" w:rsidRDefault="00AC5AD7" w:rsidP="00AC5AD7">
            <w:pPr>
              <w:widowControl/>
              <w:jc w:val="center"/>
              <w:rPr>
                <w:rFonts w:ascii="仿宋_GB2312" w:eastAsia="仿宋_GB2312" w:hAnsi="宋体" w:cs="宋体"/>
                <w:color w:val="000000"/>
                <w:kern w:val="0"/>
                <w:szCs w:val="21"/>
              </w:rPr>
            </w:pPr>
            <w:r w:rsidRPr="00343087">
              <w:rPr>
                <w:rFonts w:ascii="仿宋_GB2312" w:eastAsia="仿宋_GB2312" w:hAnsi="宋体" w:cs="宋体" w:hint="eastAsia"/>
                <w:color w:val="000000"/>
                <w:kern w:val="0"/>
                <w:szCs w:val="21"/>
              </w:rPr>
              <w:t>—</w:t>
            </w:r>
          </w:p>
        </w:tc>
        <w:tc>
          <w:tcPr>
            <w:tcW w:w="1465" w:type="dxa"/>
            <w:tcBorders>
              <w:top w:val="nil"/>
              <w:left w:val="nil"/>
              <w:bottom w:val="single" w:sz="4" w:space="0" w:color="auto"/>
              <w:right w:val="single" w:sz="4" w:space="0" w:color="auto"/>
            </w:tcBorders>
            <w:shd w:val="clear" w:color="auto" w:fill="auto"/>
            <w:vAlign w:val="center"/>
            <w:hideMark/>
          </w:tcPr>
          <w:p w:rsidR="00AC5AD7" w:rsidRPr="00343087" w:rsidRDefault="00AC5AD7" w:rsidP="00AC5AD7">
            <w:pPr>
              <w:widowControl/>
              <w:jc w:val="center"/>
              <w:rPr>
                <w:rFonts w:ascii="仿宋_GB2312" w:eastAsia="仿宋_GB2312" w:hAnsi="宋体" w:cs="宋体"/>
                <w:color w:val="000000"/>
                <w:kern w:val="0"/>
                <w:szCs w:val="21"/>
              </w:rPr>
            </w:pPr>
            <w:r w:rsidRPr="00343087">
              <w:rPr>
                <w:rFonts w:ascii="仿宋_GB2312" w:eastAsia="仿宋_GB2312" w:hAnsi="宋体" w:cs="宋体" w:hint="eastAsia"/>
                <w:color w:val="000000"/>
                <w:kern w:val="0"/>
                <w:szCs w:val="21"/>
              </w:rPr>
              <w:t>—</w:t>
            </w:r>
          </w:p>
        </w:tc>
        <w:tc>
          <w:tcPr>
            <w:tcW w:w="1985" w:type="dxa"/>
            <w:tcBorders>
              <w:top w:val="nil"/>
              <w:left w:val="nil"/>
              <w:bottom w:val="single" w:sz="4" w:space="0" w:color="auto"/>
              <w:right w:val="single" w:sz="4" w:space="0" w:color="auto"/>
            </w:tcBorders>
            <w:shd w:val="clear" w:color="auto" w:fill="auto"/>
            <w:vAlign w:val="center"/>
            <w:hideMark/>
          </w:tcPr>
          <w:p w:rsidR="00AC5AD7" w:rsidRPr="00343087" w:rsidRDefault="00AC5AD7" w:rsidP="00AC5AD7">
            <w:pPr>
              <w:widowControl/>
              <w:jc w:val="center"/>
              <w:rPr>
                <w:rFonts w:ascii="仿宋_GB2312" w:eastAsia="仿宋_GB2312" w:hAnsi="宋体" w:cs="宋体"/>
                <w:color w:val="000000"/>
                <w:kern w:val="0"/>
                <w:szCs w:val="21"/>
              </w:rPr>
            </w:pPr>
            <w:r w:rsidRPr="00343087">
              <w:rPr>
                <w:rFonts w:ascii="仿宋_GB2312" w:eastAsia="仿宋_GB2312" w:hAnsi="宋体" w:cs="宋体" w:hint="eastAsia"/>
                <w:color w:val="000000"/>
                <w:kern w:val="0"/>
                <w:szCs w:val="21"/>
              </w:rPr>
              <w:t>一线品牌厂制品</w:t>
            </w:r>
          </w:p>
        </w:tc>
      </w:tr>
      <w:tr w:rsidR="00343087" w:rsidRPr="00AC5AD7" w:rsidTr="00E901A8">
        <w:trPr>
          <w:trHeight w:hRule="exact" w:val="680"/>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11</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抽油烟机</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1</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1800</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rsidP="00AC5AD7">
            <w:pPr>
              <w:widowControl/>
              <w:jc w:val="center"/>
              <w:rPr>
                <w:rFonts w:ascii="仿宋_GB2312" w:eastAsia="仿宋_GB2312" w:hAnsi="宋体" w:cs="宋体"/>
                <w:color w:val="000000"/>
                <w:kern w:val="0"/>
                <w:szCs w:val="21"/>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rsidP="00682C53">
            <w:pPr>
              <w:widowControl/>
              <w:jc w:val="center"/>
              <w:rPr>
                <w:rFonts w:ascii="仿宋_GB2312" w:eastAsia="仿宋_GB2312" w:hAnsi="宋体" w:cs="宋体"/>
                <w:color w:val="000000"/>
                <w:kern w:val="0"/>
                <w:szCs w:val="21"/>
              </w:rPr>
            </w:pPr>
            <w:r w:rsidRPr="00343087">
              <w:rPr>
                <w:rFonts w:ascii="仿宋_GB2312" w:eastAsia="仿宋_GB2312" w:hAnsi="宋体" w:cs="宋体" w:hint="eastAsia"/>
                <w:color w:val="000000"/>
                <w:kern w:val="0"/>
                <w:szCs w:val="21"/>
              </w:rPr>
              <w:t>一线品牌厂制品</w:t>
            </w:r>
          </w:p>
        </w:tc>
      </w:tr>
      <w:tr w:rsidR="00343087" w:rsidRPr="00AC5AD7" w:rsidTr="00E901A8">
        <w:trPr>
          <w:trHeight w:hRule="exact" w:val="680"/>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12</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消毒柜</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1</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p>
        </w:tc>
        <w:tc>
          <w:tcPr>
            <w:tcW w:w="1465"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rsidP="00AC5AD7">
            <w:pPr>
              <w:widowControl/>
              <w:jc w:val="center"/>
              <w:rPr>
                <w:rFonts w:ascii="仿宋_GB2312" w:eastAsia="仿宋_GB2312" w:hAnsi="宋体" w:cs="宋体"/>
                <w:color w:val="000000"/>
                <w:kern w:val="0"/>
                <w:szCs w:val="21"/>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rsidP="00682C53">
            <w:pPr>
              <w:widowControl/>
              <w:jc w:val="center"/>
              <w:rPr>
                <w:rFonts w:ascii="仿宋_GB2312" w:eastAsia="仿宋_GB2312" w:hAnsi="宋体" w:cs="宋体"/>
                <w:color w:val="000000"/>
                <w:kern w:val="0"/>
                <w:szCs w:val="21"/>
              </w:rPr>
            </w:pPr>
            <w:r w:rsidRPr="00343087">
              <w:rPr>
                <w:rFonts w:ascii="仿宋_GB2312" w:eastAsia="仿宋_GB2312" w:hAnsi="宋体" w:cs="宋体" w:hint="eastAsia"/>
                <w:color w:val="000000"/>
                <w:kern w:val="0"/>
                <w:szCs w:val="21"/>
              </w:rPr>
              <w:t>一线品牌厂制品</w:t>
            </w:r>
          </w:p>
        </w:tc>
      </w:tr>
      <w:tr w:rsidR="00343087" w:rsidRPr="00AC5AD7" w:rsidTr="00E901A8">
        <w:trPr>
          <w:trHeight w:hRule="exact" w:val="680"/>
        </w:trPr>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13</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保温售饭台</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1</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pPr>
              <w:jc w:val="center"/>
              <w:rPr>
                <w:rFonts w:ascii="仿宋_GB2312" w:eastAsia="仿宋_GB2312" w:hAnsi="宋体" w:cs="宋体"/>
                <w:sz w:val="24"/>
              </w:rPr>
            </w:pPr>
            <w:r w:rsidRPr="00343087">
              <w:rPr>
                <w:rFonts w:ascii="仿宋_GB2312" w:eastAsia="仿宋_GB2312" w:hint="eastAsia"/>
              </w:rPr>
              <w:t>2400</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rsidP="00AC5AD7">
            <w:pPr>
              <w:widowControl/>
              <w:jc w:val="center"/>
              <w:rPr>
                <w:rFonts w:ascii="仿宋_GB2312" w:eastAsia="仿宋_GB2312" w:hAnsi="宋体" w:cs="宋体"/>
                <w:color w:val="000000"/>
                <w:kern w:val="0"/>
                <w:szCs w:val="21"/>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43087" w:rsidRPr="00343087" w:rsidRDefault="00343087" w:rsidP="00682C53">
            <w:pPr>
              <w:widowControl/>
              <w:jc w:val="center"/>
              <w:rPr>
                <w:rFonts w:ascii="仿宋_GB2312" w:eastAsia="仿宋_GB2312" w:hAnsi="宋体" w:cs="宋体"/>
                <w:color w:val="000000"/>
                <w:kern w:val="0"/>
                <w:szCs w:val="21"/>
              </w:rPr>
            </w:pPr>
            <w:r w:rsidRPr="00343087">
              <w:rPr>
                <w:rFonts w:ascii="仿宋_GB2312" w:eastAsia="仿宋_GB2312" w:hAnsi="宋体" w:cs="宋体" w:hint="eastAsia"/>
                <w:color w:val="000000"/>
                <w:kern w:val="0"/>
                <w:szCs w:val="21"/>
              </w:rPr>
              <w:t>一线品牌厂制品</w:t>
            </w:r>
          </w:p>
        </w:tc>
      </w:tr>
    </w:tbl>
    <w:p w:rsidR="00AC5AD7" w:rsidRDefault="00661ABD">
      <w:pPr>
        <w:ind w:leftChars="304" w:left="638"/>
        <w:rPr>
          <w:rFonts w:ascii="仿宋_GB2312" w:eastAsia="仿宋_GB2312" w:hAnsi="仿宋_GB2312" w:cs="仿宋_GB2312"/>
          <w:sz w:val="32"/>
          <w:szCs w:val="32"/>
        </w:rPr>
      </w:pPr>
      <w:r>
        <w:rPr>
          <w:rFonts w:ascii="仿宋_GB2312" w:eastAsia="仿宋_GB2312" w:hAnsi="仿宋_GB2312" w:cs="仿宋_GB2312" w:hint="eastAsia"/>
          <w:sz w:val="32"/>
          <w:szCs w:val="32"/>
        </w:rPr>
        <w:t>采购预算：不超过3万元</w:t>
      </w:r>
    </w:p>
    <w:p w:rsidR="00AC5AD7" w:rsidRDefault="00661ABD">
      <w:pPr>
        <w:ind w:leftChars="304" w:left="638"/>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交货地点：济钢顺行公司院内（历城区工业南路2号）</w:t>
      </w:r>
    </w:p>
    <w:p w:rsidR="00FF2CF6" w:rsidRDefault="00661ABD">
      <w:pPr>
        <w:ind w:leftChars="304" w:left="638"/>
        <w:rPr>
          <w:rFonts w:ascii="仿宋_GB2312" w:eastAsia="仿宋_GB2312" w:hAnsi="仿宋_GB2312" w:cs="仿宋_GB2312"/>
          <w:sz w:val="32"/>
          <w:szCs w:val="32"/>
        </w:rPr>
      </w:pPr>
      <w:r>
        <w:rPr>
          <w:rFonts w:ascii="仿宋_GB2312" w:eastAsia="仿宋_GB2312" w:hAnsi="仿宋_GB2312" w:cs="仿宋_GB2312" w:hint="eastAsia"/>
          <w:sz w:val="32"/>
          <w:szCs w:val="32"/>
        </w:rPr>
        <w:t>交货时间：合同签订后15日内</w:t>
      </w:r>
    </w:p>
    <w:p w:rsidR="00FF2CF6" w:rsidRDefault="00661ABD">
      <w:pPr>
        <w:ind w:firstLineChars="200" w:firstLine="640"/>
        <w:rPr>
          <w:rFonts w:ascii="黑体" w:eastAsia="黑体" w:hAnsi="黑体" w:cs="黑体"/>
          <w:sz w:val="32"/>
          <w:szCs w:val="32"/>
        </w:rPr>
      </w:pPr>
      <w:r>
        <w:rPr>
          <w:rFonts w:ascii="黑体" w:eastAsia="黑体" w:hAnsi="黑体" w:cs="黑体" w:hint="eastAsia"/>
          <w:sz w:val="32"/>
          <w:szCs w:val="32"/>
        </w:rPr>
        <w:t>二、供应商资格要求</w:t>
      </w:r>
    </w:p>
    <w:p w:rsidR="0084161F" w:rsidRDefault="0084161F" w:rsidP="0084161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1.合法法人组织或完全民事行为能力企业；</w:t>
      </w:r>
    </w:p>
    <w:p w:rsidR="0084161F" w:rsidRPr="00D709FA" w:rsidRDefault="0084161F" w:rsidP="0084161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Pr="00D709FA">
        <w:rPr>
          <w:rFonts w:ascii="仿宋_GB2312" w:eastAsia="仿宋_GB2312" w:hAnsi="仿宋_GB2312" w:cs="仿宋_GB2312" w:hint="eastAsia"/>
          <w:sz w:val="32"/>
          <w:szCs w:val="32"/>
        </w:rPr>
        <w:t>投标人未被列入失信被执行人、重大税收违法案件当事人名单、政府采购严重违法失信行为记录名单。查询渠道：“信用中国”网站(</w:t>
      </w:r>
      <w:hyperlink r:id="rId8" w:history="1">
        <w:r w:rsidRPr="00D709FA">
          <w:rPr>
            <w:rFonts w:ascii="仿宋_GB2312" w:eastAsia="仿宋_GB2312" w:hAnsi="仿宋_GB2312" w:cs="仿宋_GB2312" w:hint="eastAsia"/>
            <w:sz w:val="32"/>
            <w:szCs w:val="32"/>
          </w:rPr>
          <w:t>www.creditchina.gov.cn</w:t>
        </w:r>
      </w:hyperlink>
      <w:r w:rsidRPr="00D709FA">
        <w:rPr>
          <w:rFonts w:ascii="仿宋_GB2312" w:eastAsia="仿宋_GB2312" w:hAnsi="仿宋_GB2312" w:cs="仿宋_GB2312" w:hint="eastAsia"/>
          <w:sz w:val="32"/>
          <w:szCs w:val="32"/>
        </w:rPr>
        <w:t>)。</w:t>
      </w:r>
    </w:p>
    <w:p w:rsidR="0084161F" w:rsidRDefault="0084161F" w:rsidP="0084161F">
      <w:pPr>
        <w:ind w:firstLineChars="200" w:firstLine="640"/>
        <w:rPr>
          <w:rFonts w:ascii="仿宋_GB2312" w:eastAsia="仿宋_GB2312" w:hAnsi="仿宋_GB2312" w:cs="仿宋_GB2312"/>
          <w:sz w:val="32"/>
          <w:szCs w:val="32"/>
        </w:rPr>
      </w:pPr>
      <w:r w:rsidRPr="00940623">
        <w:rPr>
          <w:rFonts w:ascii="仿宋_GB2312" w:eastAsia="仿宋_GB2312" w:hAnsi="仿宋_GB2312" w:cs="仿宋_GB2312" w:hint="eastAsia"/>
          <w:sz w:val="32"/>
          <w:szCs w:val="32"/>
        </w:rPr>
        <w:t>3.具有酒店用品、厨房设备等</w:t>
      </w:r>
      <w:r w:rsidR="00215D67" w:rsidRPr="00940623">
        <w:rPr>
          <w:rFonts w:ascii="仿宋_GB2312" w:eastAsia="仿宋_GB2312" w:hAnsi="仿宋_GB2312" w:cs="仿宋_GB2312" w:hint="eastAsia"/>
          <w:sz w:val="32"/>
          <w:szCs w:val="32"/>
        </w:rPr>
        <w:t>生产或授权代理</w:t>
      </w:r>
      <w:r w:rsidRPr="00940623">
        <w:rPr>
          <w:rFonts w:ascii="仿宋_GB2312" w:eastAsia="仿宋_GB2312" w:hAnsi="仿宋_GB2312" w:cs="仿宋_GB2312" w:hint="eastAsia"/>
          <w:sz w:val="32"/>
          <w:szCs w:val="32"/>
        </w:rPr>
        <w:t>资质</w:t>
      </w:r>
      <w:r w:rsidR="00215D67" w:rsidRPr="00940623">
        <w:rPr>
          <w:rFonts w:ascii="仿宋_GB2312" w:eastAsia="仿宋_GB2312" w:hAnsi="仿宋_GB2312" w:cs="仿宋_GB2312" w:hint="eastAsia"/>
          <w:sz w:val="32"/>
          <w:szCs w:val="32"/>
        </w:rPr>
        <w:t>，授权代理商需提供</w:t>
      </w:r>
      <w:r w:rsidR="006F233F" w:rsidRPr="00940623">
        <w:rPr>
          <w:rFonts w:ascii="仿宋_GB2312" w:eastAsia="仿宋_GB2312" w:hAnsi="仿宋_GB2312" w:cs="仿宋_GB2312" w:hint="eastAsia"/>
          <w:sz w:val="32"/>
          <w:szCs w:val="32"/>
        </w:rPr>
        <w:t>相应厂家的</w:t>
      </w:r>
      <w:r w:rsidR="00215D67" w:rsidRPr="00940623">
        <w:rPr>
          <w:rFonts w:ascii="仿宋_GB2312" w:eastAsia="仿宋_GB2312" w:hAnsi="仿宋_GB2312" w:cs="仿宋_GB2312" w:hint="eastAsia"/>
          <w:sz w:val="32"/>
          <w:szCs w:val="32"/>
        </w:rPr>
        <w:t>授权代理资质</w:t>
      </w:r>
      <w:r w:rsidRPr="00940623">
        <w:rPr>
          <w:rFonts w:ascii="仿宋_GB2312" w:eastAsia="仿宋_GB2312" w:hAnsi="仿宋_GB2312" w:cs="仿宋_GB2312" w:hint="eastAsia"/>
          <w:sz w:val="32"/>
          <w:szCs w:val="32"/>
        </w:rPr>
        <w:t>。</w:t>
      </w:r>
    </w:p>
    <w:p w:rsidR="0084161F" w:rsidRDefault="0084161F" w:rsidP="0084161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Pr="003D7655">
        <w:rPr>
          <w:rFonts w:ascii="仿宋_GB2312" w:eastAsia="仿宋_GB2312" w:hAnsi="仿宋_GB2312" w:cs="仿宋_GB2312"/>
          <w:sz w:val="32"/>
          <w:szCs w:val="32"/>
        </w:rPr>
        <w:t>本项目不接受任何自然人或挂靠公司的法人投标，中标人也不得将本项目转包；</w:t>
      </w:r>
    </w:p>
    <w:p w:rsidR="0084161F" w:rsidRDefault="0084161F" w:rsidP="0084161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Pr="003D7655">
        <w:rPr>
          <w:rFonts w:ascii="仿宋_GB2312" w:eastAsia="仿宋_GB2312" w:hAnsi="仿宋_GB2312" w:cs="仿宋_GB2312"/>
          <w:sz w:val="32"/>
          <w:szCs w:val="32"/>
        </w:rPr>
        <w:t>本项目不接受联合体投标。</w:t>
      </w:r>
    </w:p>
    <w:p w:rsidR="0084161F" w:rsidRPr="00232407" w:rsidRDefault="0084161F" w:rsidP="0084161F">
      <w:pPr>
        <w:ind w:firstLineChars="200" w:firstLine="640"/>
        <w:rPr>
          <w:rFonts w:ascii="仿宋_GB2312" w:eastAsia="仿宋_GB2312" w:hAnsi="仿宋_GB2312" w:cs="仿宋_GB2312"/>
          <w:sz w:val="32"/>
          <w:szCs w:val="32"/>
        </w:rPr>
      </w:pPr>
      <w:r w:rsidRPr="00232407">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sidRPr="00232407">
        <w:rPr>
          <w:rFonts w:ascii="仿宋_GB2312" w:eastAsia="仿宋_GB2312" w:hAnsi="仿宋_GB2312" w:cs="仿宋_GB2312" w:hint="eastAsia"/>
          <w:sz w:val="32"/>
          <w:szCs w:val="32"/>
        </w:rPr>
        <w:t>具备本招标项目相应的服务及供货能力，没有处于被责令停业，财产被接管、冻结及破产状态。</w:t>
      </w:r>
    </w:p>
    <w:p w:rsidR="00FF2CF6" w:rsidRDefault="00661ABD">
      <w:pPr>
        <w:ind w:firstLineChars="200" w:firstLine="640"/>
        <w:rPr>
          <w:rFonts w:ascii="黑体" w:eastAsia="黑体" w:hAnsi="黑体" w:cs="黑体"/>
          <w:sz w:val="32"/>
          <w:szCs w:val="32"/>
        </w:rPr>
      </w:pPr>
      <w:r>
        <w:rPr>
          <w:rFonts w:ascii="黑体" w:eastAsia="黑体" w:hAnsi="黑体" w:cs="黑体" w:hint="eastAsia"/>
          <w:sz w:val="32"/>
          <w:szCs w:val="32"/>
        </w:rPr>
        <w:t>三、采购方式</w:t>
      </w:r>
    </w:p>
    <w:p w:rsidR="00FF2CF6" w:rsidRPr="00EA69BD" w:rsidRDefault="00661AB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w:t>
      </w:r>
      <w:r w:rsidRPr="00EA69BD">
        <w:rPr>
          <w:rFonts w:ascii="仿宋_GB2312" w:eastAsia="仿宋_GB2312" w:hAnsi="仿宋_GB2312" w:cs="仿宋_GB2312" w:hint="eastAsia"/>
          <w:sz w:val="32"/>
          <w:szCs w:val="32"/>
        </w:rPr>
        <w:t>用网上报名、公开招标</w:t>
      </w:r>
      <w:r w:rsidR="00196CD7" w:rsidRPr="00EA69BD">
        <w:rPr>
          <w:rFonts w:ascii="仿宋_GB2312" w:eastAsia="仿宋_GB2312" w:hAnsi="仿宋_GB2312" w:cs="仿宋_GB2312" w:hint="eastAsia"/>
          <w:sz w:val="32"/>
          <w:szCs w:val="32"/>
        </w:rPr>
        <w:t>的</w:t>
      </w:r>
      <w:r w:rsidRPr="00EA69BD">
        <w:rPr>
          <w:rFonts w:ascii="仿宋_GB2312" w:eastAsia="仿宋_GB2312" w:hAnsi="仿宋_GB2312" w:cs="仿宋_GB2312" w:hint="eastAsia"/>
          <w:sz w:val="32"/>
          <w:szCs w:val="32"/>
        </w:rPr>
        <w:t>方式，按照质量与服务满足要求且报价最低的原则确定成交供应商。</w:t>
      </w:r>
    </w:p>
    <w:p w:rsidR="00196CD7" w:rsidRPr="00EA69BD" w:rsidRDefault="00196CD7" w:rsidP="00196CD7">
      <w:pPr>
        <w:ind w:firstLineChars="200" w:firstLine="640"/>
        <w:rPr>
          <w:rFonts w:ascii="黑体" w:eastAsia="黑体" w:hAnsi="黑体" w:cs="黑体"/>
          <w:sz w:val="32"/>
          <w:szCs w:val="32"/>
        </w:rPr>
      </w:pPr>
      <w:r w:rsidRPr="00EA69BD">
        <w:rPr>
          <w:rFonts w:ascii="黑体" w:eastAsia="黑体" w:hAnsi="黑体" w:cs="黑体" w:hint="eastAsia"/>
          <w:sz w:val="32"/>
          <w:szCs w:val="32"/>
        </w:rPr>
        <w:t>四、公告及报名时间</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1、投标报名及招标文件的获取方式：</w:t>
      </w:r>
    </w:p>
    <w:p w:rsidR="00196CD7" w:rsidRPr="00EA69BD" w:rsidRDefault="00196CD7" w:rsidP="007A330B">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报名方式：登录“http://bidding.jigang.com.cn”——济钢集团有限公司阳光购销平台，进行网上报名。具体操作可在网站首页的“帮助中心”下载“使用帮助”。</w:t>
      </w:r>
    </w:p>
    <w:p w:rsidR="00196CD7" w:rsidRPr="001D7AB4" w:rsidRDefault="00196CD7" w:rsidP="001D7AB4">
      <w:pPr>
        <w:ind w:firstLineChars="200" w:firstLine="643"/>
        <w:rPr>
          <w:rFonts w:ascii="黑体" w:eastAsia="黑体" w:hAnsi="黑体" w:cs="黑体"/>
          <w:b/>
          <w:sz w:val="32"/>
          <w:szCs w:val="32"/>
        </w:rPr>
      </w:pPr>
      <w:r w:rsidRPr="001D7AB4">
        <w:rPr>
          <w:rFonts w:ascii="仿宋_GB2312" w:eastAsia="仿宋_GB2312" w:hAnsi="仿宋_GB2312" w:cs="仿宋_GB2312" w:hint="eastAsia"/>
          <w:b/>
          <w:sz w:val="32"/>
          <w:szCs w:val="32"/>
        </w:rPr>
        <w:t>报名成功后致电联系人核实。</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lastRenderedPageBreak/>
        <w:t>2、招标人联系地址、联系人及联系方式：</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招标人：山东济钢顺行新能源有限公司</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地  址：济南市工业南路2号济钢顺行新能源有限公司院内</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邮  编：250101</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招标联系人：吴先生，联系电话：13969054353。</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业务联系人：</w:t>
      </w:r>
      <w:r w:rsidRPr="00EA69BD">
        <w:rPr>
          <w:rFonts w:ascii="仿宋_GB2312" w:eastAsia="仿宋_GB2312" w:hAnsi="仿宋_GB2312" w:cs="仿宋_GB2312" w:hint="eastAsia"/>
          <w:sz w:val="32"/>
          <w:szCs w:val="32"/>
        </w:rPr>
        <w:t>程先生，联系电话：88860507</w:t>
      </w:r>
      <w:r w:rsidRPr="00EA69BD">
        <w:rPr>
          <w:rFonts w:ascii="仿宋_GB2312" w:eastAsia="仿宋_GB2312" w:hAnsi="仿宋_GB2312" w:cs="仿宋_GB2312" w:hint="eastAsia"/>
          <w:sz w:val="32"/>
          <w:szCs w:val="32"/>
          <w:lang w:val="zh-CN"/>
        </w:rPr>
        <w:t>。</w:t>
      </w:r>
    </w:p>
    <w:p w:rsidR="00196CD7" w:rsidRPr="00EA69BD" w:rsidRDefault="00196CD7" w:rsidP="00EA69BD">
      <w:pPr>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3、公告和报名时间：</w:t>
      </w:r>
      <w:r w:rsidRPr="00EA69BD">
        <w:rPr>
          <w:rFonts w:ascii="仿宋_GB2312" w:eastAsia="仿宋_GB2312" w:hAnsi="仿宋_GB2312" w:cs="仿宋_GB2312" w:hint="eastAsia"/>
          <w:sz w:val="32"/>
          <w:szCs w:val="32"/>
        </w:rPr>
        <w:t>2026年5月</w:t>
      </w:r>
      <w:r w:rsidR="00CF60EC">
        <w:rPr>
          <w:rFonts w:ascii="仿宋_GB2312" w:eastAsia="仿宋_GB2312" w:hAnsi="仿宋_GB2312" w:cs="仿宋_GB2312" w:hint="eastAsia"/>
          <w:sz w:val="32"/>
          <w:szCs w:val="32"/>
        </w:rPr>
        <w:t>22</w:t>
      </w:r>
      <w:r w:rsidRPr="00EA69BD">
        <w:rPr>
          <w:rFonts w:ascii="仿宋_GB2312" w:eastAsia="仿宋_GB2312" w:hAnsi="仿宋_GB2312" w:cs="仿宋_GB2312" w:hint="eastAsia"/>
          <w:sz w:val="32"/>
          <w:szCs w:val="32"/>
        </w:rPr>
        <w:t>日至2026年5月</w:t>
      </w:r>
      <w:r w:rsidR="00CF60EC">
        <w:rPr>
          <w:rFonts w:ascii="仿宋_GB2312" w:eastAsia="仿宋_GB2312" w:hAnsi="仿宋_GB2312" w:cs="仿宋_GB2312" w:hint="eastAsia"/>
          <w:sz w:val="32"/>
          <w:szCs w:val="32"/>
        </w:rPr>
        <w:t>28</w:t>
      </w:r>
      <w:r w:rsidRPr="00EA69BD">
        <w:rPr>
          <w:rFonts w:ascii="仿宋_GB2312" w:eastAsia="仿宋_GB2312" w:hAnsi="仿宋_GB2312" w:cs="仿宋_GB2312" w:hint="eastAsia"/>
          <w:sz w:val="32"/>
          <w:szCs w:val="32"/>
        </w:rPr>
        <w:t>日17:30时</w:t>
      </w:r>
      <w:r w:rsidRPr="00EA69BD">
        <w:rPr>
          <w:rFonts w:ascii="仿宋_GB2312" w:eastAsia="仿宋_GB2312" w:hAnsi="仿宋_GB2312" w:cs="仿宋_GB2312" w:hint="eastAsia"/>
          <w:sz w:val="32"/>
          <w:szCs w:val="32"/>
          <w:lang w:val="zh-CN"/>
        </w:rPr>
        <w:t>（北京时间）,逾期报名恕不接受。</w:t>
      </w:r>
    </w:p>
    <w:p w:rsidR="001D7AB4" w:rsidRDefault="00196CD7" w:rsidP="001D7AB4">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4、招标文件售价：0元</w:t>
      </w:r>
    </w:p>
    <w:p w:rsidR="00196CD7" w:rsidRPr="00EA69BD" w:rsidRDefault="00196CD7" w:rsidP="001D7AB4">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5、其他：合格供应商申报及评选工作不收取任何评选费，材料邮寄费用由供应商自理。</w:t>
      </w:r>
    </w:p>
    <w:p w:rsidR="00196CD7" w:rsidRPr="00EA69BD" w:rsidRDefault="00196CD7" w:rsidP="00196CD7">
      <w:pPr>
        <w:ind w:firstLineChars="200" w:firstLine="640"/>
        <w:rPr>
          <w:rFonts w:ascii="黑体" w:eastAsia="黑体" w:hAnsi="黑体" w:cs="黑体"/>
          <w:sz w:val="32"/>
          <w:szCs w:val="32"/>
        </w:rPr>
      </w:pPr>
      <w:r w:rsidRPr="00EA69BD">
        <w:rPr>
          <w:rFonts w:ascii="黑体" w:eastAsia="黑体" w:hAnsi="黑体" w:cs="黑体" w:hint="eastAsia"/>
          <w:sz w:val="32"/>
          <w:szCs w:val="32"/>
        </w:rPr>
        <w:t>五、投标文件提交</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截止时间：</w:t>
      </w:r>
      <w:r w:rsidRPr="00EA69BD">
        <w:rPr>
          <w:rFonts w:ascii="仿宋_GB2312" w:eastAsia="仿宋_GB2312" w:hAnsi="仿宋_GB2312" w:cs="仿宋_GB2312" w:hint="eastAsia"/>
          <w:sz w:val="32"/>
          <w:szCs w:val="32"/>
        </w:rPr>
        <w:t>2026年5月</w:t>
      </w:r>
      <w:r w:rsidR="00CF60EC">
        <w:rPr>
          <w:rFonts w:ascii="仿宋_GB2312" w:eastAsia="仿宋_GB2312" w:hAnsi="仿宋_GB2312" w:cs="仿宋_GB2312" w:hint="eastAsia"/>
          <w:sz w:val="32"/>
          <w:szCs w:val="32"/>
        </w:rPr>
        <w:t>2</w:t>
      </w:r>
      <w:r w:rsidR="00654B34">
        <w:rPr>
          <w:rFonts w:ascii="仿宋_GB2312" w:eastAsia="仿宋_GB2312" w:hAnsi="仿宋_GB2312" w:cs="仿宋_GB2312" w:hint="eastAsia"/>
          <w:sz w:val="32"/>
          <w:szCs w:val="32"/>
        </w:rPr>
        <w:t>8</w:t>
      </w:r>
      <w:r w:rsidRPr="00EA69BD">
        <w:rPr>
          <w:rFonts w:ascii="仿宋_GB2312" w:eastAsia="仿宋_GB2312" w:hAnsi="仿宋_GB2312" w:cs="仿宋_GB2312" w:hint="eastAsia"/>
          <w:sz w:val="32"/>
          <w:szCs w:val="32"/>
        </w:rPr>
        <w:t>日17:30时</w:t>
      </w:r>
      <w:r w:rsidRPr="00EA69BD">
        <w:rPr>
          <w:rFonts w:ascii="仿宋_GB2312" w:eastAsia="仿宋_GB2312" w:hAnsi="仿宋_GB2312" w:cs="仿宋_GB2312" w:hint="eastAsia"/>
          <w:sz w:val="32"/>
          <w:szCs w:val="32"/>
          <w:lang w:val="zh-CN"/>
        </w:rPr>
        <w:t>（北京时间）；</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地点：山东济钢顺行新能源有限公司一楼会议室</w:t>
      </w:r>
    </w:p>
    <w:p w:rsidR="00196CD7" w:rsidRPr="00EA69BD" w:rsidRDefault="00196CD7" w:rsidP="00196CD7">
      <w:pPr>
        <w:ind w:firstLineChars="200" w:firstLine="640"/>
        <w:rPr>
          <w:rFonts w:ascii="黑体" w:eastAsia="黑体" w:hAnsi="黑体" w:cs="黑体"/>
          <w:sz w:val="32"/>
          <w:szCs w:val="32"/>
        </w:rPr>
      </w:pPr>
      <w:r w:rsidRPr="00EA69BD">
        <w:rPr>
          <w:rFonts w:ascii="黑体" w:eastAsia="黑体" w:hAnsi="黑体" w:cs="黑体" w:hint="eastAsia"/>
          <w:sz w:val="32"/>
          <w:szCs w:val="32"/>
        </w:rPr>
        <w:t>六、开标时间</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时间：202</w:t>
      </w:r>
      <w:r w:rsidRPr="00EA69BD">
        <w:rPr>
          <w:rFonts w:ascii="仿宋_GB2312" w:eastAsia="仿宋_GB2312" w:hAnsi="仿宋_GB2312" w:cs="仿宋_GB2312" w:hint="eastAsia"/>
          <w:sz w:val="32"/>
          <w:szCs w:val="32"/>
        </w:rPr>
        <w:t>6</w:t>
      </w:r>
      <w:r w:rsidRPr="00EA69BD">
        <w:rPr>
          <w:rFonts w:ascii="仿宋_GB2312" w:eastAsia="仿宋_GB2312" w:hAnsi="仿宋_GB2312" w:cs="仿宋_GB2312" w:hint="eastAsia"/>
          <w:sz w:val="32"/>
          <w:szCs w:val="32"/>
          <w:lang w:val="zh-CN"/>
        </w:rPr>
        <w:t>年5月</w:t>
      </w:r>
      <w:r w:rsidR="00CF60EC">
        <w:rPr>
          <w:rFonts w:ascii="仿宋_GB2312" w:eastAsia="仿宋_GB2312" w:hAnsi="仿宋_GB2312" w:cs="仿宋_GB2312" w:hint="eastAsia"/>
          <w:sz w:val="32"/>
          <w:szCs w:val="32"/>
        </w:rPr>
        <w:t>29</w:t>
      </w:r>
      <w:r w:rsidRPr="00EA69BD">
        <w:rPr>
          <w:rFonts w:ascii="仿宋_GB2312" w:eastAsia="仿宋_GB2312" w:hAnsi="仿宋_GB2312" w:cs="仿宋_GB2312" w:hint="eastAsia"/>
          <w:sz w:val="32"/>
          <w:szCs w:val="32"/>
          <w:lang w:val="zh-CN"/>
        </w:rPr>
        <w:t>日</w:t>
      </w:r>
      <w:r w:rsidR="00CF60EC">
        <w:rPr>
          <w:rFonts w:ascii="仿宋_GB2312" w:eastAsia="仿宋_GB2312" w:hAnsi="仿宋_GB2312" w:cs="仿宋_GB2312" w:hint="eastAsia"/>
          <w:sz w:val="32"/>
          <w:szCs w:val="32"/>
          <w:lang w:val="zh-CN"/>
        </w:rPr>
        <w:t>9</w:t>
      </w:r>
      <w:r w:rsidRPr="00EA69BD">
        <w:rPr>
          <w:rFonts w:ascii="仿宋_GB2312" w:eastAsia="仿宋_GB2312" w:hAnsi="仿宋_GB2312" w:cs="仿宋_GB2312" w:hint="eastAsia"/>
          <w:sz w:val="32"/>
          <w:szCs w:val="32"/>
          <w:lang w:val="zh-CN"/>
        </w:rPr>
        <w:t>时00分（北京时间）</w:t>
      </w:r>
    </w:p>
    <w:p w:rsidR="00196CD7" w:rsidRPr="00EA69BD" w:rsidRDefault="00196CD7" w:rsidP="00EA69B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地点：山东济钢顺行新能源有限公司一楼会议室</w:t>
      </w:r>
    </w:p>
    <w:p w:rsidR="00196CD7" w:rsidRPr="00EA69BD" w:rsidRDefault="00196CD7" w:rsidP="00196CD7">
      <w:pPr>
        <w:ind w:firstLineChars="200" w:firstLine="640"/>
        <w:rPr>
          <w:rFonts w:ascii="黑体" w:eastAsia="黑体" w:hAnsi="黑体" w:cs="黑体"/>
          <w:sz w:val="32"/>
          <w:szCs w:val="32"/>
        </w:rPr>
      </w:pPr>
      <w:r w:rsidRPr="00EA69BD">
        <w:rPr>
          <w:rFonts w:ascii="黑体" w:eastAsia="黑体" w:hAnsi="黑体" w:cs="黑体" w:hint="eastAsia"/>
          <w:sz w:val="32"/>
          <w:szCs w:val="32"/>
        </w:rPr>
        <w:t>七、资格审查方式</w:t>
      </w:r>
    </w:p>
    <w:p w:rsidR="008127AA" w:rsidRPr="008127AA" w:rsidRDefault="008127AA" w:rsidP="008127AA">
      <w:pPr>
        <w:spacing w:line="400" w:lineRule="auto"/>
        <w:ind w:firstLineChars="200" w:firstLine="640"/>
        <w:jc w:val="left"/>
        <w:rPr>
          <w:rFonts w:ascii="仿宋_GB2312" w:eastAsia="仿宋_GB2312" w:hAnsi="仿宋_GB2312" w:cs="仿宋_GB2312"/>
          <w:sz w:val="32"/>
          <w:szCs w:val="32"/>
          <w:lang w:val="zh-CN"/>
        </w:rPr>
      </w:pPr>
      <w:r w:rsidRPr="008127AA">
        <w:rPr>
          <w:rFonts w:ascii="仿宋_GB2312" w:eastAsia="仿宋_GB2312" w:hAnsi="仿宋_GB2312" w:cs="仿宋_GB2312" w:hint="eastAsia"/>
          <w:sz w:val="32"/>
          <w:szCs w:val="32"/>
          <w:lang w:val="zh-CN"/>
        </w:rPr>
        <w:t>开标后，评标委员会对投标单位的资质文件进行评审。评审合格的投标文件进入商务标评审；评审不合格的按废标处理。</w:t>
      </w:r>
    </w:p>
    <w:p w:rsidR="00196CD7" w:rsidRPr="00EA69BD" w:rsidRDefault="00196CD7" w:rsidP="00196CD7">
      <w:pPr>
        <w:ind w:firstLineChars="200" w:firstLine="640"/>
        <w:rPr>
          <w:rFonts w:ascii="黑体" w:eastAsia="黑体" w:hAnsi="黑体" w:cs="黑体"/>
          <w:sz w:val="32"/>
          <w:szCs w:val="32"/>
        </w:rPr>
      </w:pPr>
      <w:r w:rsidRPr="00EA69BD">
        <w:rPr>
          <w:rFonts w:ascii="黑体" w:eastAsia="黑体" w:hAnsi="黑体" w:cs="黑体" w:hint="eastAsia"/>
          <w:sz w:val="32"/>
          <w:szCs w:val="32"/>
        </w:rPr>
        <w:t>八、招标文件澄清或答疑</w:t>
      </w:r>
    </w:p>
    <w:p w:rsidR="00196CD7" w:rsidRPr="00EA69BD" w:rsidRDefault="00196CD7" w:rsidP="000C37F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lastRenderedPageBreak/>
        <w:t>1、在投标截止日前，招标人有权就招标文件进行澄清，澄清文件以附件的形式，在招标人招标平台内予以发布，发布日距投标截止日不足</w:t>
      </w:r>
      <w:r w:rsidR="00323E85">
        <w:rPr>
          <w:rFonts w:ascii="仿宋_GB2312" w:eastAsia="仿宋_GB2312" w:hAnsi="仿宋_GB2312" w:cs="仿宋_GB2312" w:hint="eastAsia"/>
          <w:sz w:val="32"/>
          <w:szCs w:val="32"/>
          <w:lang w:val="zh-CN"/>
        </w:rPr>
        <w:t>5</w:t>
      </w:r>
      <w:r w:rsidRPr="00EA69BD">
        <w:rPr>
          <w:rFonts w:ascii="仿宋_GB2312" w:eastAsia="仿宋_GB2312" w:hAnsi="仿宋_GB2312" w:cs="仿宋_GB2312" w:hint="eastAsia"/>
          <w:sz w:val="32"/>
          <w:szCs w:val="32"/>
          <w:lang w:val="zh-CN"/>
        </w:rPr>
        <w:t>日的，开标日期相应顺延或在征求投标人意见后，不予顺延。</w:t>
      </w:r>
    </w:p>
    <w:p w:rsidR="00196CD7" w:rsidRPr="00EA69BD" w:rsidRDefault="00196CD7" w:rsidP="000C37FD">
      <w:pPr>
        <w:spacing w:line="600" w:lineRule="exact"/>
        <w:ind w:firstLineChars="200" w:firstLine="640"/>
        <w:rPr>
          <w:rFonts w:ascii="仿宋_GB2312" w:eastAsia="仿宋_GB2312" w:hAnsi="仿宋_GB2312" w:cs="仿宋_GB2312"/>
          <w:sz w:val="32"/>
          <w:szCs w:val="32"/>
          <w:lang w:val="zh-CN"/>
        </w:rPr>
      </w:pPr>
      <w:r w:rsidRPr="00EA69BD">
        <w:rPr>
          <w:rFonts w:ascii="仿宋_GB2312" w:eastAsia="仿宋_GB2312" w:hAnsi="仿宋_GB2312" w:cs="仿宋_GB2312" w:hint="eastAsia"/>
          <w:sz w:val="32"/>
          <w:szCs w:val="32"/>
          <w:lang w:val="zh-CN"/>
        </w:rPr>
        <w:t>2、投标人要求招标人对招标文件答疑的，应在投标截止时间</w:t>
      </w:r>
      <w:r w:rsidR="00297748">
        <w:rPr>
          <w:rFonts w:ascii="仿宋_GB2312" w:eastAsia="仿宋_GB2312" w:hAnsi="仿宋_GB2312" w:cs="仿宋_GB2312" w:hint="eastAsia"/>
          <w:sz w:val="32"/>
          <w:szCs w:val="32"/>
          <w:lang w:val="zh-CN"/>
        </w:rPr>
        <w:t>3</w:t>
      </w:r>
      <w:r w:rsidRPr="00EA69BD">
        <w:rPr>
          <w:rFonts w:ascii="仿宋_GB2312" w:eastAsia="仿宋_GB2312" w:hAnsi="仿宋_GB2312" w:cs="仿宋_GB2312" w:hint="eastAsia"/>
          <w:sz w:val="32"/>
          <w:szCs w:val="32"/>
          <w:lang w:val="zh-CN"/>
        </w:rPr>
        <w:t xml:space="preserve"> 天前向招标人提出。澄清要求文件应注明投标人名称及投标项目，不按要求注明信息的，招标人有权作未收到澄清要求文件处理。招标人在投标截止日前</w:t>
      </w:r>
      <w:r w:rsidR="00297748">
        <w:rPr>
          <w:rFonts w:ascii="仿宋_GB2312" w:eastAsia="仿宋_GB2312" w:hAnsi="仿宋_GB2312" w:cs="仿宋_GB2312" w:hint="eastAsia"/>
          <w:sz w:val="32"/>
          <w:szCs w:val="32"/>
          <w:lang w:val="zh-CN"/>
        </w:rPr>
        <w:t>2</w:t>
      </w:r>
      <w:r w:rsidRPr="00EA69BD">
        <w:rPr>
          <w:rFonts w:ascii="仿宋_GB2312" w:eastAsia="仿宋_GB2312" w:hAnsi="仿宋_GB2312" w:cs="仿宋_GB2312" w:hint="eastAsia"/>
          <w:sz w:val="32"/>
          <w:szCs w:val="32"/>
          <w:lang w:val="zh-CN"/>
        </w:rPr>
        <w:t>日答复，答复不说明问题来源。</w:t>
      </w:r>
    </w:p>
    <w:p w:rsidR="00196CD7" w:rsidRPr="00EA69BD" w:rsidRDefault="00196CD7" w:rsidP="00196CD7">
      <w:pPr>
        <w:ind w:firstLineChars="200" w:firstLine="640"/>
        <w:rPr>
          <w:rFonts w:ascii="黑体" w:eastAsia="黑体" w:hAnsi="黑体" w:cs="黑体"/>
          <w:sz w:val="32"/>
          <w:szCs w:val="32"/>
        </w:rPr>
      </w:pPr>
      <w:r w:rsidRPr="00EA69BD">
        <w:rPr>
          <w:rFonts w:ascii="黑体" w:eastAsia="黑体" w:hAnsi="黑体" w:cs="黑体" w:hint="eastAsia"/>
          <w:sz w:val="32"/>
          <w:szCs w:val="32"/>
        </w:rPr>
        <w:t>九、其他</w:t>
      </w:r>
    </w:p>
    <w:p w:rsidR="00196CD7" w:rsidRPr="000C37FD" w:rsidRDefault="00196CD7" w:rsidP="000C37FD">
      <w:pPr>
        <w:spacing w:line="600" w:lineRule="exact"/>
        <w:ind w:firstLineChars="200" w:firstLine="640"/>
        <w:rPr>
          <w:rFonts w:ascii="仿宋_GB2312" w:eastAsia="仿宋_GB2312" w:hAnsi="仿宋_GB2312" w:cs="仿宋_GB2312"/>
          <w:sz w:val="32"/>
          <w:szCs w:val="32"/>
        </w:rPr>
      </w:pPr>
      <w:r w:rsidRPr="000C37FD">
        <w:rPr>
          <w:rFonts w:ascii="仿宋_GB2312" w:eastAsia="仿宋_GB2312" w:hAnsi="仿宋_GB2312" w:cs="仿宋_GB2312" w:hint="eastAsia"/>
          <w:sz w:val="32"/>
          <w:szCs w:val="32"/>
        </w:rPr>
        <w:t>1</w:t>
      </w:r>
      <w:r w:rsidRPr="00EA69BD">
        <w:rPr>
          <w:rFonts w:ascii="仿宋_GB2312" w:eastAsia="仿宋_GB2312" w:hAnsi="仿宋_GB2312" w:cs="仿宋_GB2312" w:hint="eastAsia"/>
          <w:sz w:val="32"/>
          <w:szCs w:val="32"/>
          <w:lang w:val="zh-CN"/>
        </w:rPr>
        <w:t>、请潜在投标人每日登陆</w:t>
      </w:r>
      <w:r w:rsidRPr="000C37FD">
        <w:rPr>
          <w:rFonts w:ascii="仿宋_GB2312" w:eastAsia="仿宋_GB2312" w:hAnsi="仿宋_GB2312" w:cs="仿宋_GB2312" w:hint="eastAsia"/>
          <w:sz w:val="32"/>
          <w:szCs w:val="32"/>
        </w:rPr>
        <w:t>“http://bidding.jigang.com.cn”——</w:t>
      </w:r>
      <w:r w:rsidRPr="00EA69BD">
        <w:rPr>
          <w:rFonts w:ascii="仿宋_GB2312" w:eastAsia="仿宋_GB2312" w:hAnsi="仿宋_GB2312" w:cs="仿宋_GB2312" w:hint="eastAsia"/>
          <w:sz w:val="32"/>
          <w:szCs w:val="32"/>
          <w:lang w:val="zh-CN"/>
        </w:rPr>
        <w:t>济钢集团有限公司阳光购销平台</w:t>
      </w:r>
      <w:r w:rsidRPr="000C37FD">
        <w:rPr>
          <w:rFonts w:ascii="仿宋_GB2312" w:eastAsia="仿宋_GB2312" w:hAnsi="仿宋_GB2312" w:cs="仿宋_GB2312" w:hint="eastAsia"/>
          <w:sz w:val="32"/>
          <w:szCs w:val="32"/>
        </w:rPr>
        <w:t>，</w:t>
      </w:r>
      <w:r w:rsidRPr="00EA69BD">
        <w:rPr>
          <w:rFonts w:ascii="仿宋_GB2312" w:eastAsia="仿宋_GB2312" w:hAnsi="仿宋_GB2312" w:cs="仿宋_GB2312" w:hint="eastAsia"/>
          <w:sz w:val="32"/>
          <w:szCs w:val="32"/>
          <w:lang w:val="zh-CN"/>
        </w:rPr>
        <w:t>用注册的用户名查找是否有招标澄清或补充文件及现场澄清通知等信息</w:t>
      </w:r>
      <w:r w:rsidRPr="000C37FD">
        <w:rPr>
          <w:rFonts w:ascii="仿宋_GB2312" w:eastAsia="仿宋_GB2312" w:hAnsi="仿宋_GB2312" w:cs="仿宋_GB2312" w:hint="eastAsia"/>
          <w:sz w:val="32"/>
          <w:szCs w:val="32"/>
        </w:rPr>
        <w:t>，</w:t>
      </w:r>
      <w:r w:rsidRPr="00EA69BD">
        <w:rPr>
          <w:rFonts w:ascii="仿宋_GB2312" w:eastAsia="仿宋_GB2312" w:hAnsi="仿宋_GB2312" w:cs="仿宋_GB2312" w:hint="eastAsia"/>
          <w:sz w:val="32"/>
          <w:szCs w:val="32"/>
          <w:lang w:val="zh-CN"/>
        </w:rPr>
        <w:t>招标人不再单独通知</w:t>
      </w:r>
      <w:r w:rsidRPr="000C37FD">
        <w:rPr>
          <w:rFonts w:ascii="仿宋_GB2312" w:eastAsia="仿宋_GB2312" w:hAnsi="仿宋_GB2312" w:cs="仿宋_GB2312" w:hint="eastAsia"/>
          <w:sz w:val="32"/>
          <w:szCs w:val="32"/>
        </w:rPr>
        <w:t>，</w:t>
      </w:r>
      <w:r w:rsidRPr="00EA69BD">
        <w:rPr>
          <w:rFonts w:ascii="仿宋_GB2312" w:eastAsia="仿宋_GB2312" w:hAnsi="仿宋_GB2312" w:cs="仿宋_GB2312" w:hint="eastAsia"/>
          <w:sz w:val="32"/>
          <w:szCs w:val="32"/>
          <w:lang w:val="zh-CN"/>
        </w:rPr>
        <w:t>怠于登陆造成的后果由潜在投标人承担。</w:t>
      </w:r>
    </w:p>
    <w:p w:rsidR="00196CD7" w:rsidRPr="00EA69BD" w:rsidRDefault="00196CD7" w:rsidP="000C37FD">
      <w:pPr>
        <w:spacing w:line="600" w:lineRule="exact"/>
        <w:ind w:firstLineChars="200" w:firstLine="640"/>
        <w:rPr>
          <w:rFonts w:ascii="仿宋_GB2312" w:eastAsia="仿宋_GB2312" w:hAnsi="仿宋_GB2312" w:cs="仿宋_GB2312"/>
          <w:sz w:val="32"/>
          <w:szCs w:val="32"/>
          <w:lang w:val="zh-CN"/>
        </w:rPr>
      </w:pPr>
      <w:r w:rsidRPr="000C37FD">
        <w:rPr>
          <w:rFonts w:ascii="仿宋_GB2312" w:eastAsia="仿宋_GB2312" w:hAnsi="仿宋_GB2312" w:cs="仿宋_GB2312" w:hint="eastAsia"/>
          <w:sz w:val="32"/>
          <w:szCs w:val="32"/>
        </w:rPr>
        <w:t>2</w:t>
      </w:r>
      <w:r w:rsidRPr="00EA69BD">
        <w:rPr>
          <w:rFonts w:ascii="仿宋_GB2312" w:eastAsia="仿宋_GB2312" w:hAnsi="仿宋_GB2312" w:cs="仿宋_GB2312" w:hint="eastAsia"/>
          <w:sz w:val="32"/>
          <w:szCs w:val="32"/>
          <w:lang w:val="zh-CN"/>
        </w:rPr>
        <w:t>、发布公告媒介</w:t>
      </w:r>
      <w:r w:rsidRPr="000C37FD">
        <w:rPr>
          <w:rFonts w:ascii="仿宋_GB2312" w:eastAsia="仿宋_GB2312" w:hAnsi="仿宋_GB2312" w:cs="仿宋_GB2312" w:hint="eastAsia"/>
          <w:sz w:val="32"/>
          <w:szCs w:val="32"/>
        </w:rPr>
        <w:t>，</w:t>
      </w:r>
      <w:r w:rsidRPr="00EA69BD">
        <w:rPr>
          <w:rFonts w:ascii="仿宋_GB2312" w:eastAsia="仿宋_GB2312" w:hAnsi="仿宋_GB2312" w:cs="仿宋_GB2312" w:hint="eastAsia"/>
          <w:sz w:val="32"/>
          <w:szCs w:val="32"/>
          <w:lang w:val="zh-CN"/>
        </w:rPr>
        <w:t>本招标公告在</w:t>
      </w:r>
      <w:r w:rsidRPr="000C37FD">
        <w:rPr>
          <w:rFonts w:ascii="仿宋_GB2312" w:eastAsia="仿宋_GB2312" w:hAnsi="仿宋_GB2312" w:cs="仿宋_GB2312" w:hint="eastAsia"/>
          <w:sz w:val="32"/>
          <w:szCs w:val="32"/>
        </w:rPr>
        <w:t>“http://bidding.jigang.com.cn”——</w:t>
      </w:r>
      <w:r w:rsidRPr="00EA69BD">
        <w:rPr>
          <w:rFonts w:ascii="仿宋_GB2312" w:eastAsia="仿宋_GB2312" w:hAnsi="仿宋_GB2312" w:cs="仿宋_GB2312" w:hint="eastAsia"/>
          <w:sz w:val="32"/>
          <w:szCs w:val="32"/>
          <w:lang w:val="zh-CN"/>
        </w:rPr>
        <w:t>济钢集团有限公司阳光购销平台发布。除上述媒介以外的媒介转载或发布与本次招标相关信息的，招标人不承担任何责任并保留追究相关方责任的权利。</w:t>
      </w:r>
    </w:p>
    <w:p w:rsidR="00196CD7" w:rsidRPr="00EA69BD" w:rsidRDefault="00196CD7">
      <w:pPr>
        <w:ind w:firstLineChars="200" w:firstLine="640"/>
        <w:rPr>
          <w:rFonts w:ascii="仿宋_GB2312" w:eastAsia="仿宋_GB2312" w:hAnsi="仿宋_GB2312" w:cs="仿宋_GB2312"/>
          <w:sz w:val="32"/>
          <w:szCs w:val="32"/>
        </w:rPr>
      </w:pPr>
    </w:p>
    <w:p w:rsidR="00FF2CF6" w:rsidRPr="00EA69BD" w:rsidRDefault="00661ABD" w:rsidP="008E19B3">
      <w:pPr>
        <w:ind w:leftChars="1520" w:left="4152" w:hangingChars="300" w:hanging="960"/>
        <w:rPr>
          <w:rFonts w:ascii="仿宋_GB2312" w:eastAsia="仿宋_GB2312" w:hAnsi="仿宋_GB2312" w:cs="仿宋_GB2312"/>
          <w:sz w:val="32"/>
          <w:szCs w:val="32"/>
        </w:rPr>
      </w:pPr>
      <w:r w:rsidRPr="00EA69BD">
        <w:rPr>
          <w:rFonts w:ascii="仿宋_GB2312" w:eastAsia="仿宋_GB2312" w:hAnsi="仿宋_GB2312" w:cs="仿宋_GB2312" w:hint="eastAsia"/>
          <w:sz w:val="32"/>
          <w:szCs w:val="32"/>
        </w:rPr>
        <w:t>山东济钢顺行新能源有限公司</w:t>
      </w:r>
      <w:r w:rsidRPr="00EA69BD">
        <w:rPr>
          <w:rFonts w:ascii="仿宋_GB2312" w:eastAsia="仿宋_GB2312" w:hAnsi="仿宋_GB2312" w:cs="仿宋_GB2312" w:hint="eastAsia"/>
          <w:sz w:val="32"/>
          <w:szCs w:val="32"/>
        </w:rPr>
        <w:br/>
      </w:r>
      <w:bookmarkStart w:id="0" w:name="_GoBack"/>
      <w:bookmarkEnd w:id="0"/>
      <w:r w:rsidRPr="00EA69BD">
        <w:rPr>
          <w:rFonts w:ascii="仿宋_GB2312" w:eastAsia="仿宋_GB2312" w:hAnsi="仿宋_GB2312" w:cs="仿宋_GB2312" w:hint="eastAsia"/>
          <w:sz w:val="32"/>
          <w:szCs w:val="32"/>
        </w:rPr>
        <w:t>2026年5月</w:t>
      </w:r>
      <w:r w:rsidR="00446CAB">
        <w:rPr>
          <w:rFonts w:ascii="仿宋_GB2312" w:eastAsia="仿宋_GB2312" w:hAnsi="仿宋_GB2312" w:cs="仿宋_GB2312" w:hint="eastAsia"/>
          <w:sz w:val="32"/>
          <w:szCs w:val="32"/>
        </w:rPr>
        <w:t>22</w:t>
      </w:r>
      <w:r w:rsidRPr="00EA69BD">
        <w:rPr>
          <w:rFonts w:ascii="仿宋_GB2312" w:eastAsia="仿宋_GB2312" w:hAnsi="仿宋_GB2312" w:cs="仿宋_GB2312" w:hint="eastAsia"/>
          <w:sz w:val="32"/>
          <w:szCs w:val="32"/>
        </w:rPr>
        <w:t>日</w:t>
      </w:r>
    </w:p>
    <w:sectPr w:rsidR="00FF2CF6" w:rsidRPr="00EA69BD" w:rsidSect="00716BA7">
      <w:pgSz w:w="11906" w:h="16838"/>
      <w:pgMar w:top="1440"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9C5" w:rsidRDefault="006739C5" w:rsidP="00EA67A8">
      <w:r>
        <w:separator/>
      </w:r>
    </w:p>
  </w:endnote>
  <w:endnote w:type="continuationSeparator" w:id="1">
    <w:p w:rsidR="006739C5" w:rsidRDefault="006739C5" w:rsidP="00EA67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9C5" w:rsidRDefault="006739C5" w:rsidP="00EA67A8">
      <w:r>
        <w:separator/>
      </w:r>
    </w:p>
  </w:footnote>
  <w:footnote w:type="continuationSeparator" w:id="1">
    <w:p w:rsidR="006739C5" w:rsidRDefault="006739C5" w:rsidP="00EA67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26726F4"/>
    <w:multiLevelType w:val="singleLevel"/>
    <w:tmpl w:val="D26726F4"/>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83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F2CF6"/>
    <w:rsid w:val="00052045"/>
    <w:rsid w:val="000706FB"/>
    <w:rsid w:val="00090895"/>
    <w:rsid w:val="000C135C"/>
    <w:rsid w:val="000C37FD"/>
    <w:rsid w:val="001020F5"/>
    <w:rsid w:val="00131FE3"/>
    <w:rsid w:val="00145BEB"/>
    <w:rsid w:val="00151483"/>
    <w:rsid w:val="00196CD7"/>
    <w:rsid w:val="001D7AB4"/>
    <w:rsid w:val="001F5367"/>
    <w:rsid w:val="00210491"/>
    <w:rsid w:val="00215D67"/>
    <w:rsid w:val="00257596"/>
    <w:rsid w:val="00297748"/>
    <w:rsid w:val="002F4EDB"/>
    <w:rsid w:val="00323E85"/>
    <w:rsid w:val="00343087"/>
    <w:rsid w:val="003D24B5"/>
    <w:rsid w:val="003F0106"/>
    <w:rsid w:val="004417F4"/>
    <w:rsid w:val="00446CAB"/>
    <w:rsid w:val="00466378"/>
    <w:rsid w:val="00480C63"/>
    <w:rsid w:val="004E5A1D"/>
    <w:rsid w:val="005D56CB"/>
    <w:rsid w:val="0061274D"/>
    <w:rsid w:val="00644CA4"/>
    <w:rsid w:val="00645A7C"/>
    <w:rsid w:val="00654B34"/>
    <w:rsid w:val="00656643"/>
    <w:rsid w:val="00661ABD"/>
    <w:rsid w:val="006739C5"/>
    <w:rsid w:val="006D6975"/>
    <w:rsid w:val="006F233F"/>
    <w:rsid w:val="00706A98"/>
    <w:rsid w:val="00716BA7"/>
    <w:rsid w:val="007A330B"/>
    <w:rsid w:val="008127AA"/>
    <w:rsid w:val="008176D0"/>
    <w:rsid w:val="0084161F"/>
    <w:rsid w:val="00876655"/>
    <w:rsid w:val="00893535"/>
    <w:rsid w:val="008E19B3"/>
    <w:rsid w:val="00940590"/>
    <w:rsid w:val="00940623"/>
    <w:rsid w:val="009A5D1C"/>
    <w:rsid w:val="009B3FB6"/>
    <w:rsid w:val="009C178D"/>
    <w:rsid w:val="009E1F13"/>
    <w:rsid w:val="00A033D9"/>
    <w:rsid w:val="00A464EE"/>
    <w:rsid w:val="00A46C67"/>
    <w:rsid w:val="00A50D46"/>
    <w:rsid w:val="00A73065"/>
    <w:rsid w:val="00A75B08"/>
    <w:rsid w:val="00AC5AD7"/>
    <w:rsid w:val="00AD3535"/>
    <w:rsid w:val="00B025DA"/>
    <w:rsid w:val="00BB130A"/>
    <w:rsid w:val="00BF2187"/>
    <w:rsid w:val="00C07103"/>
    <w:rsid w:val="00C412AE"/>
    <w:rsid w:val="00C75BA9"/>
    <w:rsid w:val="00C76AB1"/>
    <w:rsid w:val="00CF60EC"/>
    <w:rsid w:val="00D6419A"/>
    <w:rsid w:val="00DB343A"/>
    <w:rsid w:val="00DB3A74"/>
    <w:rsid w:val="00DD188A"/>
    <w:rsid w:val="00DE03E8"/>
    <w:rsid w:val="00DE55FC"/>
    <w:rsid w:val="00E67ADF"/>
    <w:rsid w:val="00E901A8"/>
    <w:rsid w:val="00EA67A8"/>
    <w:rsid w:val="00EA69BD"/>
    <w:rsid w:val="00EA73F3"/>
    <w:rsid w:val="00EF3E37"/>
    <w:rsid w:val="00F4526B"/>
    <w:rsid w:val="00FA70FA"/>
    <w:rsid w:val="00FD4279"/>
    <w:rsid w:val="00FE74B1"/>
    <w:rsid w:val="00FF2CF6"/>
    <w:rsid w:val="00FF3E41"/>
    <w:rsid w:val="00FF42BE"/>
    <w:rsid w:val="654410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CF6"/>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rsid w:val="00FF2CF6"/>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F2CF6"/>
    <w:rPr>
      <w:sz w:val="24"/>
    </w:rPr>
  </w:style>
  <w:style w:type="character" w:styleId="a4">
    <w:name w:val="Strong"/>
    <w:basedOn w:val="a0"/>
    <w:qFormat/>
    <w:rsid w:val="00FF2CF6"/>
    <w:rPr>
      <w:b/>
    </w:rPr>
  </w:style>
  <w:style w:type="character" w:styleId="a5">
    <w:name w:val="Hyperlink"/>
    <w:basedOn w:val="a0"/>
    <w:rsid w:val="00FF2CF6"/>
    <w:rPr>
      <w:color w:val="0000FF"/>
      <w:u w:val="single"/>
    </w:rPr>
  </w:style>
  <w:style w:type="paragraph" w:styleId="a6">
    <w:name w:val="header"/>
    <w:basedOn w:val="a"/>
    <w:link w:val="Char"/>
    <w:rsid w:val="00EA67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EA67A8"/>
    <w:rPr>
      <w:rFonts w:asciiTheme="minorHAnsi" w:eastAsiaTheme="minorEastAsia" w:hAnsiTheme="minorHAnsi" w:cstheme="minorBidi"/>
      <w:kern w:val="2"/>
      <w:sz w:val="18"/>
      <w:szCs w:val="18"/>
    </w:rPr>
  </w:style>
  <w:style w:type="paragraph" w:styleId="a7">
    <w:name w:val="footer"/>
    <w:basedOn w:val="a"/>
    <w:link w:val="Char0"/>
    <w:rsid w:val="00EA67A8"/>
    <w:pPr>
      <w:tabs>
        <w:tab w:val="center" w:pos="4153"/>
        <w:tab w:val="right" w:pos="8306"/>
      </w:tabs>
      <w:snapToGrid w:val="0"/>
      <w:jc w:val="left"/>
    </w:pPr>
    <w:rPr>
      <w:sz w:val="18"/>
      <w:szCs w:val="18"/>
    </w:rPr>
  </w:style>
  <w:style w:type="character" w:customStyle="1" w:styleId="Char0">
    <w:name w:val="页脚 Char"/>
    <w:basedOn w:val="a0"/>
    <w:link w:val="a7"/>
    <w:rsid w:val="00EA67A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6372863">
      <w:bodyDiv w:val="1"/>
      <w:marLeft w:val="0"/>
      <w:marRight w:val="0"/>
      <w:marTop w:val="0"/>
      <w:marBottom w:val="0"/>
      <w:divBdr>
        <w:top w:val="none" w:sz="0" w:space="0" w:color="auto"/>
        <w:left w:val="none" w:sz="0" w:space="0" w:color="auto"/>
        <w:bottom w:val="none" w:sz="0" w:space="0" w:color="auto"/>
        <w:right w:val="none" w:sz="0" w:space="0" w:color="auto"/>
      </w:divBdr>
    </w:div>
    <w:div w:id="1568958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290</Words>
  <Characters>1657</Characters>
  <Application>Microsoft Office Word</Application>
  <DocSecurity>0</DocSecurity>
  <Lines>13</Lines>
  <Paragraphs>3</Paragraphs>
  <ScaleCrop>false</ScaleCrop>
  <Company>济钢</Company>
  <LinksUpToDate>false</LinksUpToDate>
  <CharactersWithSpaces>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dc:creator>
  <cp:lastModifiedBy>Phenix</cp:lastModifiedBy>
  <cp:revision>54</cp:revision>
  <dcterms:created xsi:type="dcterms:W3CDTF">2026-05-08T09:17:00Z</dcterms:created>
  <dcterms:modified xsi:type="dcterms:W3CDTF">2026-05-22T08:59:00Z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